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AC0" w:rsidRPr="00D2719A" w:rsidRDefault="00FB2AC0" w:rsidP="00FB2AC0">
      <w:pPr>
        <w:jc w:val="center"/>
        <w:rPr>
          <w:b/>
        </w:rPr>
      </w:pPr>
      <w:r w:rsidRPr="00D2719A">
        <w:rPr>
          <w:b/>
        </w:rPr>
        <w:t>FORMULARZ CENOWY DO OFERTY</w:t>
      </w:r>
      <w:r w:rsidR="00D2719A" w:rsidRPr="00D2719A">
        <w:rPr>
          <w:b/>
        </w:rPr>
        <w:br/>
        <w:t>załącznik cenowy do oferty</w:t>
      </w:r>
    </w:p>
    <w:p w:rsidR="00FB2AC0" w:rsidRDefault="00FB2AC0" w:rsidP="00FB2AC0">
      <w:pPr>
        <w:jc w:val="center"/>
      </w:pPr>
    </w:p>
    <w:p w:rsidR="00FB2AC0" w:rsidRDefault="00FB2AC0" w:rsidP="00FB2AC0">
      <w:pPr>
        <w:pStyle w:val="Stopka"/>
        <w:tabs>
          <w:tab w:val="clear" w:pos="4536"/>
          <w:tab w:val="clear" w:pos="9072"/>
          <w:tab w:val="right" w:pos="13970"/>
        </w:tabs>
        <w:rPr>
          <w:b/>
          <w:bCs/>
          <w:sz w:val="22"/>
          <w:szCs w:val="22"/>
        </w:rPr>
      </w:pPr>
    </w:p>
    <w:p w:rsidR="00FB2AC0" w:rsidRDefault="00FB2AC0" w:rsidP="00FB2AC0">
      <w:pPr>
        <w:pStyle w:val="Stopka"/>
        <w:tabs>
          <w:tab w:val="clear" w:pos="4536"/>
          <w:tab w:val="clear" w:pos="9072"/>
          <w:tab w:val="right" w:pos="13970"/>
        </w:tabs>
        <w:rPr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4"/>
        <w:gridCol w:w="846"/>
        <w:gridCol w:w="1020"/>
        <w:gridCol w:w="940"/>
        <w:gridCol w:w="95"/>
        <w:gridCol w:w="845"/>
        <w:gridCol w:w="1153"/>
        <w:gridCol w:w="65"/>
        <w:gridCol w:w="862"/>
        <w:gridCol w:w="840"/>
        <w:gridCol w:w="862"/>
      </w:tblGrid>
      <w:tr w:rsidR="00FB2AC0" w:rsidTr="00FB2AC0">
        <w:trPr>
          <w:cantSplit/>
          <w:trHeight w:val="52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</w:rPr>
              <w:t>GRUPA TARYFOWA G 11</w:t>
            </w:r>
          </w:p>
        </w:tc>
      </w:tr>
      <w:tr w:rsidR="00FB2AC0" w:rsidTr="00FB2AC0">
        <w:trPr>
          <w:cantSplit/>
          <w:trHeight w:val="899"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</w:rPr>
              <w:t>Podział na strefy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[22-mcy]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377"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całodobowo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 xml:space="preserve"> </w:t>
            </w:r>
          </w:p>
          <w:p w:rsidR="00FB2AC0" w:rsidRDefault="00FB2A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20390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kWh</w:t>
            </w:r>
          </w:p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t>Składnik zmienny stawki sieciowej [zł/kWh]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sz w:val="18"/>
                <w:szCs w:val="18"/>
              </w:rPr>
              <w:t>całodobowo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20390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</w:pPr>
            <w:r>
              <w:t>Składnik stały opłaty sieciowej [zł/m-c]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instalacja 1-fazowa (liczba punktów poboru energii –PPE)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x 10 PPE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22m-ce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sz w:val="18"/>
                <w:szCs w:val="18"/>
              </w:rPr>
              <w:t>instalacja 3-fazowa (liczba  punktów poboru energii –PPE)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------------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------------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------------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--------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r>
              <w:t>--------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r>
              <w:t>--------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r>
              <w:t>--------</w:t>
            </w:r>
          </w:p>
        </w:tc>
      </w:tr>
      <w:tr w:rsidR="00FB2AC0" w:rsidTr="00FB2AC0">
        <w:trPr>
          <w:cantSplit/>
        </w:trPr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</w:pPr>
            <w:r>
              <w:t>Stawka opłaty przejściowej [zł/miesiąc] (wg zużycia za ostatni rok)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poniżej 500 kWh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x 6 PPE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 m-ce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500-1200 kWh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x 1 PPE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 m-ce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powyżej 1200 kWh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x 3 PPE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 m-ce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[zł/kWh]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20390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22 kW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sz w:val="18"/>
                <w:szCs w:val="18"/>
              </w:rPr>
              <w:t>x 22m-cy</w:t>
            </w:r>
            <w:r>
              <w:t xml:space="preserve"> 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22kW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sz w:val="18"/>
                <w:szCs w:val="18"/>
              </w:rPr>
              <w:t>x 22m-cy</w:t>
            </w:r>
            <w:r>
              <w:t xml:space="preserve"> 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kWh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[zł/m-c] za każdy PPE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x 10 PPE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 m-ce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7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74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czynna + razem dystrybucja)</w:t>
            </w:r>
          </w:p>
        </w:tc>
        <w:tc>
          <w:tcPr>
            <w:tcW w:w="4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5"/>
        <w:gridCol w:w="973"/>
        <w:gridCol w:w="960"/>
        <w:gridCol w:w="1218"/>
        <w:gridCol w:w="862"/>
        <w:gridCol w:w="846"/>
        <w:gridCol w:w="888"/>
      </w:tblGrid>
      <w:tr w:rsidR="00FB2AC0" w:rsidTr="00FB2AC0">
        <w:trPr>
          <w:cantSplit/>
          <w:trHeight w:val="45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Grupa taryfowa C11 całodobowa</w:t>
            </w:r>
          </w:p>
        </w:tc>
      </w:tr>
      <w:tr w:rsidR="00FB2AC0" w:rsidTr="00FB2AC0">
        <w:trPr>
          <w:cantSplit/>
          <w:trHeight w:val="732"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Cena jednostkowa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rFonts w:ascii="Arial" w:hAnsi="Arial" w:cs="Arial"/>
                <w:bCs/>
              </w:rPr>
              <w:t>354671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kWh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20 PPE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3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zł/kWh]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rFonts w:ascii="Arial" w:hAnsi="Arial" w:cs="Arial"/>
                <w:bCs/>
              </w:rPr>
              <w:t>354671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[zł/kWh]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rFonts w:ascii="Arial" w:hAnsi="Arial" w:cs="Arial"/>
                <w:bCs/>
              </w:rPr>
              <w:t>354671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rFonts w:ascii="Arial" w:hAnsi="Arial" w:cs="Arial"/>
                <w:bCs/>
              </w:rPr>
              <w:t>255,20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>
              <w:t>kW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rFonts w:ascii="Arial" w:hAnsi="Arial" w:cs="Arial"/>
                <w:bCs/>
              </w:rPr>
              <w:t>255,20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  <w:r>
              <w:t>kW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20 PPE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5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czynna + razem dystrybucja)</w:t>
            </w:r>
          </w:p>
        </w:tc>
        <w:tc>
          <w:tcPr>
            <w:tcW w:w="4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6"/>
        <w:gridCol w:w="845"/>
        <w:gridCol w:w="983"/>
        <w:gridCol w:w="950"/>
        <w:gridCol w:w="1218"/>
        <w:gridCol w:w="862"/>
        <w:gridCol w:w="889"/>
        <w:gridCol w:w="899"/>
      </w:tblGrid>
      <w:tr w:rsidR="00FB2AC0" w:rsidTr="00FB2AC0">
        <w:trPr>
          <w:cantSplit/>
          <w:trHeight w:val="5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Grupa taryfowa 012  całodobowa </w:t>
            </w:r>
          </w:p>
        </w:tc>
      </w:tr>
      <w:tr w:rsidR="00FB2AC0" w:rsidTr="00FB2AC0">
        <w:trPr>
          <w:cantSplit/>
          <w:trHeight w:val="73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976239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17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zł/kWh]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dzienna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396640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nocna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579599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976239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206,30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206,30 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17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+ razem dystrybucja)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6"/>
        <w:gridCol w:w="845"/>
        <w:gridCol w:w="983"/>
        <w:gridCol w:w="951"/>
        <w:gridCol w:w="1218"/>
        <w:gridCol w:w="862"/>
        <w:gridCol w:w="888"/>
        <w:gridCol w:w="899"/>
      </w:tblGrid>
      <w:tr w:rsidR="00FB2AC0" w:rsidTr="00FB2AC0">
        <w:trPr>
          <w:cantSplit/>
          <w:trHeight w:val="5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Grupa taryfowa C12A całodobowa </w:t>
            </w:r>
          </w:p>
        </w:tc>
      </w:tr>
      <w:tr w:rsidR="00FB2AC0" w:rsidTr="00FB2AC0">
        <w:trPr>
          <w:cantSplit/>
          <w:trHeight w:val="73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 xml:space="preserve"> 504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zł/kWh]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dzienna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nocna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409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504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15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15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+ razem dystrybucja)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6"/>
        <w:gridCol w:w="845"/>
        <w:gridCol w:w="983"/>
        <w:gridCol w:w="950"/>
        <w:gridCol w:w="1218"/>
        <w:gridCol w:w="862"/>
        <w:gridCol w:w="889"/>
        <w:gridCol w:w="899"/>
      </w:tblGrid>
      <w:tr w:rsidR="00FB2AC0" w:rsidTr="00FB2AC0">
        <w:trPr>
          <w:cantSplit/>
          <w:trHeight w:val="58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Grupa taryfowa C12B całodobowa </w:t>
            </w:r>
          </w:p>
        </w:tc>
      </w:tr>
      <w:tr w:rsidR="00FB2AC0" w:rsidTr="00FB2AC0">
        <w:trPr>
          <w:cantSplit/>
          <w:trHeight w:val="73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Szacunkowe zużycie podane przez zamawiającego 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8158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  <w:trHeight w:val="284"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zł/kWh]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dzienna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2609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</w:p>
        </w:tc>
      </w:tr>
      <w:tr w:rsidR="00FB2AC0" w:rsidTr="00FB2AC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rPr>
                <w:sz w:val="20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nocna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</w:pPr>
            <w:r>
              <w:t>5550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8158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4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4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19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+ razem dystrybucja)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5"/>
        <w:gridCol w:w="972"/>
        <w:gridCol w:w="950"/>
        <w:gridCol w:w="1218"/>
        <w:gridCol w:w="862"/>
        <w:gridCol w:w="856"/>
        <w:gridCol w:w="889"/>
      </w:tblGrid>
      <w:tr w:rsidR="00FB2AC0" w:rsidTr="00FB2AC0">
        <w:trPr>
          <w:cantSplit/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Grupa taryfowa C21 całodobowa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</w:p>
        </w:tc>
      </w:tr>
      <w:tr w:rsidR="00FB2AC0" w:rsidTr="00FB2AC0">
        <w:trPr>
          <w:cantSplit/>
          <w:trHeight w:val="776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Szacunkowe zużycie podane przez zamawiającego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236935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3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236935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[zł/kWh]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236935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kWh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174,50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174,50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3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czynna  + razem dystrybucja)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p w:rsidR="00FB2AC0" w:rsidRDefault="00FB2AC0" w:rsidP="00FB2AC0">
      <w:pPr>
        <w:pStyle w:val="Stopka"/>
        <w:tabs>
          <w:tab w:val="clear" w:pos="4536"/>
          <w:tab w:val="center" w:pos="7380"/>
        </w:tabs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5"/>
        <w:gridCol w:w="972"/>
        <w:gridCol w:w="960"/>
        <w:gridCol w:w="1218"/>
        <w:gridCol w:w="862"/>
        <w:gridCol w:w="846"/>
        <w:gridCol w:w="889"/>
      </w:tblGrid>
      <w:tr w:rsidR="00FB2AC0" w:rsidTr="00FB2AC0">
        <w:trPr>
          <w:cantSplit/>
          <w:trHeight w:val="62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Grupa taryfowa B11 całodobowa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</w:p>
        </w:tc>
      </w:tr>
      <w:tr w:rsidR="00FB2AC0" w:rsidTr="00FB2AC0">
        <w:trPr>
          <w:cantSplit/>
          <w:trHeight w:val="776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Szacunkowe zużycie podane przez zamawiającego</w:t>
            </w:r>
            <w:r>
              <w:rPr>
                <w:b/>
                <w:bCs/>
              </w:rPr>
              <w:br/>
              <w:t>[22-mcy]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jednostkowa netto [zł]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netto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</w:t>
            </w:r>
          </w:p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[zł]</w:t>
            </w: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Energia elektryczna czynna [MWh]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 xml:space="preserve"> 111,93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right" w:pos="13970"/>
              </w:tabs>
              <w:jc w:val="center"/>
            </w:pPr>
            <w:r>
              <w:t>MWh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handlowej zł/miesiąc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22miesięcy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  <w:trHeight w:val="284"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</w:rPr>
              <w:t>Razem energia elektryczna czynna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</w:tr>
      <w:tr w:rsidR="00FB2AC0" w:rsidTr="00FB2AC0">
        <w:trPr>
          <w:cantSplit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Dystrybucja energii elektrycznej</w:t>
            </w: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zmienny stawki sieciowej [ zł/MWh]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111,93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MWh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jakościowa  [zł/MWh]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111,93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MWh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przejściowej 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35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 w:rsidP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Składnik stały stawki sieciowej [zł/kW/miesiąc]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35 kW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Stawka opłaty abonamentowej [zł/miesiąc]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t>1 PPE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 22miesięce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Razem dystrybucja energii elektrycznej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2AC0" w:rsidTr="00FB2AC0">
        <w:trPr>
          <w:cantSplit/>
        </w:trPr>
        <w:tc>
          <w:tcPr>
            <w:tcW w:w="34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  <w:r>
              <w:rPr>
                <w:b/>
                <w:bCs/>
              </w:rPr>
              <w:t>OGÓŁEM (razem energia elektryczna czynna  + razem dystrybucja)</w:t>
            </w:r>
          </w:p>
        </w:tc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</w:pPr>
          </w:p>
        </w:tc>
        <w:tc>
          <w:tcPr>
            <w:tcW w:w="5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2AC0" w:rsidRDefault="00FB2AC0">
            <w:pPr>
              <w:pStyle w:val="Stopka"/>
              <w:tabs>
                <w:tab w:val="clear" w:pos="4536"/>
                <w:tab w:val="clear" w:pos="9072"/>
                <w:tab w:val="right" w:pos="13970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B2AC0" w:rsidRDefault="00FB2AC0" w:rsidP="00FB2AC0"/>
    <w:tbl>
      <w:tblPr>
        <w:tblW w:w="0" w:type="auto"/>
        <w:tblInd w:w="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4"/>
      </w:tblGrid>
      <w:tr w:rsidR="00D2719A" w:rsidRPr="00AD6350" w:rsidTr="00D2719A">
        <w:tc>
          <w:tcPr>
            <w:tcW w:w="9174" w:type="dxa"/>
            <w:shd w:val="clear" w:color="auto" w:fill="auto"/>
          </w:tcPr>
          <w:p w:rsidR="00D2719A" w:rsidRPr="00AD6350" w:rsidRDefault="00D2719A" w:rsidP="0024372F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</w:rPr>
            </w:pPr>
            <w:bookmarkStart w:id="0" w:name="_GoBack"/>
            <w:bookmarkEnd w:id="0"/>
            <w:r w:rsidRPr="00AD6350">
              <w:rPr>
                <w:sz w:val="22"/>
              </w:rPr>
              <w:t>.................................., dnia ....................................</w:t>
            </w:r>
            <w:r w:rsidRPr="00AD6350">
              <w:rPr>
                <w:sz w:val="22"/>
              </w:rPr>
              <w:tab/>
              <w:t>..............................................................</w:t>
            </w:r>
          </w:p>
        </w:tc>
      </w:tr>
      <w:tr w:rsidR="00D2719A" w:rsidRPr="00AD6350" w:rsidTr="00D2719A">
        <w:tc>
          <w:tcPr>
            <w:tcW w:w="9174" w:type="dxa"/>
            <w:shd w:val="clear" w:color="auto" w:fill="auto"/>
            <w:hideMark/>
          </w:tcPr>
          <w:p w:rsidR="00D2719A" w:rsidRPr="00AD6350" w:rsidRDefault="00D2719A" w:rsidP="0024372F">
            <w:pPr>
              <w:widowControl w:val="0"/>
              <w:suppressAutoHyphens/>
              <w:spacing w:before="120" w:after="120" w:line="360" w:lineRule="auto"/>
              <w:jc w:val="both"/>
              <w:rPr>
                <w:sz w:val="22"/>
              </w:rPr>
            </w:pPr>
            <w:r w:rsidRPr="00AD6350">
              <w:rPr>
                <w:sz w:val="22"/>
              </w:rPr>
              <w:t xml:space="preserve">                                                                                  (podpis osoby upoważnionej do reprezentacji)</w:t>
            </w:r>
          </w:p>
        </w:tc>
      </w:tr>
    </w:tbl>
    <w:p w:rsidR="00BD6261" w:rsidRDefault="00D2719A" w:rsidP="00D2719A"/>
    <w:sectPr w:rsidR="00BD6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AC0"/>
    <w:rsid w:val="00014590"/>
    <w:rsid w:val="009605E5"/>
    <w:rsid w:val="00D2719A"/>
    <w:rsid w:val="00FB2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B2AC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B2A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2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FB2AC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B2AC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0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899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</cp:revision>
  <dcterms:created xsi:type="dcterms:W3CDTF">2017-02-03T12:29:00Z</dcterms:created>
  <dcterms:modified xsi:type="dcterms:W3CDTF">2017-02-09T14:11:00Z</dcterms:modified>
</cp:coreProperties>
</file>